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35" w:rsidRPr="00A6428A" w:rsidRDefault="00252635" w:rsidP="00A6428A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6428A">
        <w:rPr>
          <w:rFonts w:ascii="Times New Roman" w:hAnsi="Times New Roman" w:cs="Times New Roman"/>
          <w:b/>
          <w:sz w:val="28"/>
          <w:szCs w:val="26"/>
        </w:rPr>
        <w:t>Протокол № 4</w:t>
      </w:r>
    </w:p>
    <w:p w:rsidR="00252635" w:rsidRPr="00A6428A" w:rsidRDefault="00A6428A" w:rsidP="00A6428A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6428A">
        <w:rPr>
          <w:rFonts w:ascii="Times New Roman" w:hAnsi="Times New Roman" w:cs="Times New Roman"/>
          <w:b/>
          <w:sz w:val="28"/>
          <w:szCs w:val="26"/>
        </w:rPr>
        <w:t>З</w:t>
      </w:r>
      <w:r w:rsidR="00252635" w:rsidRPr="00A6428A">
        <w:rPr>
          <w:rFonts w:ascii="Times New Roman" w:hAnsi="Times New Roman" w:cs="Times New Roman"/>
          <w:b/>
          <w:sz w:val="28"/>
          <w:szCs w:val="26"/>
        </w:rPr>
        <w:t>аседания попечительского совета</w:t>
      </w:r>
    </w:p>
    <w:p w:rsidR="00A6428A" w:rsidRPr="00A6428A" w:rsidRDefault="00A6428A" w:rsidP="00A6428A">
      <w:pPr>
        <w:spacing w:after="0" w:line="240" w:lineRule="auto"/>
        <w:ind w:left="-108"/>
        <w:jc w:val="center"/>
        <w:rPr>
          <w:rFonts w:ascii="KZ Times New Roman" w:eastAsia="Times New Roman" w:hAnsi="KZ Times New Roman"/>
          <w:b/>
          <w:color w:val="0070C0"/>
          <w:sz w:val="20"/>
          <w:szCs w:val="20"/>
        </w:rPr>
      </w:pPr>
      <w:r w:rsidRPr="00514F20">
        <w:rPr>
          <w:rFonts w:ascii="Times New Roman" w:hAnsi="Times New Roman" w:cs="Times New Roman"/>
          <w:b/>
          <w:sz w:val="28"/>
          <w:szCs w:val="26"/>
        </w:rPr>
        <w:t>ГУ</w:t>
      </w:r>
      <w:r>
        <w:rPr>
          <w:rFonts w:ascii="Times New Roman" w:hAnsi="Times New Roman" w:cs="Times New Roman"/>
          <w:sz w:val="28"/>
          <w:szCs w:val="26"/>
        </w:rPr>
        <w:t xml:space="preserve"> «</w:t>
      </w:r>
      <w:r w:rsidRPr="00A6428A">
        <w:rPr>
          <w:rFonts w:ascii="KZ Times New Roman" w:eastAsia="Times New Roman" w:hAnsi="KZ Times New Roman"/>
          <w:b/>
          <w:sz w:val="26"/>
          <w:szCs w:val="26"/>
        </w:rPr>
        <w:t xml:space="preserve">Основная общеобразовательная школа № 14 отдела образования </w:t>
      </w:r>
      <w:proofErr w:type="spellStart"/>
      <w:r w:rsidRPr="00A6428A">
        <w:rPr>
          <w:rFonts w:ascii="KZ Times New Roman" w:eastAsia="Times New Roman" w:hAnsi="KZ Times New Roman"/>
          <w:b/>
          <w:sz w:val="26"/>
          <w:szCs w:val="26"/>
        </w:rPr>
        <w:t>Акимата</w:t>
      </w:r>
      <w:proofErr w:type="spellEnd"/>
      <w:r w:rsidRPr="00A6428A">
        <w:rPr>
          <w:rFonts w:ascii="KZ Times New Roman" w:eastAsia="Times New Roman" w:hAnsi="KZ Times New Roman"/>
          <w:b/>
          <w:sz w:val="26"/>
          <w:szCs w:val="26"/>
        </w:rPr>
        <w:t xml:space="preserve"> города </w:t>
      </w:r>
      <w:proofErr w:type="spellStart"/>
      <w:r w:rsidRPr="00A6428A">
        <w:rPr>
          <w:rFonts w:ascii="KZ Times New Roman" w:eastAsia="Times New Roman" w:hAnsi="KZ Times New Roman"/>
          <w:b/>
          <w:sz w:val="26"/>
          <w:szCs w:val="26"/>
        </w:rPr>
        <w:t>Костаная</w:t>
      </w:r>
      <w:proofErr w:type="spellEnd"/>
      <w:r w:rsidRPr="00A6428A">
        <w:rPr>
          <w:rFonts w:ascii="Times New Roman" w:hAnsi="Times New Roman" w:cs="Times New Roman"/>
          <w:sz w:val="26"/>
          <w:szCs w:val="26"/>
        </w:rPr>
        <w:t>»</w:t>
      </w:r>
    </w:p>
    <w:p w:rsidR="00A6428A" w:rsidRDefault="00A6428A" w:rsidP="00A6428A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52635" w:rsidRPr="00A6428A" w:rsidRDefault="00252635" w:rsidP="00A6428A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6428A">
        <w:rPr>
          <w:rFonts w:ascii="Times New Roman" w:hAnsi="Times New Roman" w:cs="Times New Roman"/>
          <w:b/>
          <w:sz w:val="28"/>
          <w:szCs w:val="26"/>
        </w:rPr>
        <w:t xml:space="preserve">от </w:t>
      </w:r>
      <w:r w:rsidRPr="00A6428A">
        <w:rPr>
          <w:rFonts w:ascii="Times New Roman" w:hAnsi="Times New Roman" w:cs="Times New Roman"/>
          <w:b/>
          <w:sz w:val="28"/>
          <w:szCs w:val="26"/>
          <w:lang w:val="kk-KZ"/>
        </w:rPr>
        <w:t>30 октября</w:t>
      </w:r>
      <w:r w:rsidRPr="00A6428A">
        <w:rPr>
          <w:rFonts w:ascii="Times New Roman" w:hAnsi="Times New Roman" w:cs="Times New Roman"/>
          <w:b/>
          <w:sz w:val="28"/>
          <w:szCs w:val="26"/>
        </w:rPr>
        <w:t xml:space="preserve"> 2020 года</w:t>
      </w:r>
    </w:p>
    <w:p w:rsidR="00252635" w:rsidRPr="00DE316D" w:rsidRDefault="00252635" w:rsidP="00A6428A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6"/>
        </w:rPr>
        <w:t>6</w:t>
      </w:r>
    </w:p>
    <w:p w:rsidR="00252635" w:rsidRPr="00DE316D" w:rsidRDefault="00252635" w:rsidP="00252635">
      <w:pPr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Отсутствовали: </w:t>
      </w:r>
      <w:r>
        <w:rPr>
          <w:rFonts w:ascii="Times New Roman" w:hAnsi="Times New Roman" w:cs="Times New Roman"/>
          <w:sz w:val="28"/>
          <w:szCs w:val="26"/>
        </w:rPr>
        <w:t>3</w:t>
      </w:r>
    </w:p>
    <w:p w:rsidR="0096751D" w:rsidRPr="00DF3E6E" w:rsidRDefault="0096751D" w:rsidP="00967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6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6751D" w:rsidRPr="00DF3E6E" w:rsidRDefault="0096751D" w:rsidP="0096751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E6E">
        <w:rPr>
          <w:rFonts w:ascii="Times New Roman" w:hAnsi="Times New Roman"/>
          <w:b/>
          <w:sz w:val="28"/>
          <w:szCs w:val="28"/>
        </w:rPr>
        <w:t>Об оказании материальной помощи в виде одежды, обуви и новогодних кульков учащимся из социально- незащищенной категории.</w:t>
      </w:r>
    </w:p>
    <w:p w:rsidR="0096751D" w:rsidRPr="00DF3E6E" w:rsidRDefault="0096751D" w:rsidP="00967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51D" w:rsidRPr="00DF3E6E" w:rsidRDefault="0096751D" w:rsidP="0096751D">
      <w:pPr>
        <w:pStyle w:val="a4"/>
        <w:tabs>
          <w:tab w:val="left" w:pos="59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E6E">
        <w:rPr>
          <w:rFonts w:ascii="Times New Roman" w:hAnsi="Times New Roman"/>
          <w:b/>
          <w:sz w:val="28"/>
          <w:szCs w:val="28"/>
        </w:rPr>
        <w:t>Слушали:</w:t>
      </w:r>
    </w:p>
    <w:p w:rsidR="0096751D" w:rsidRPr="00DF3E6E" w:rsidRDefault="0096751D" w:rsidP="00967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6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F3E6E">
        <w:rPr>
          <w:rFonts w:ascii="Times New Roman" w:hAnsi="Times New Roman" w:cs="Times New Roman"/>
          <w:b/>
          <w:color w:val="000000"/>
          <w:sz w:val="28"/>
          <w:szCs w:val="28"/>
        </w:rPr>
        <w:t>По первому вопросу слушали</w:t>
      </w:r>
      <w:r w:rsidRPr="00DF3E6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педагога </w:t>
      </w:r>
      <w:r w:rsidR="00A6428A">
        <w:rPr>
          <w:rFonts w:ascii="Times New Roman" w:hAnsi="Times New Roman" w:cs="Times New Roman"/>
          <w:sz w:val="28"/>
          <w:szCs w:val="28"/>
        </w:rPr>
        <w:t>Ефремову Н.И</w:t>
      </w:r>
      <w:r w:rsidRPr="00DF3E6E">
        <w:rPr>
          <w:rFonts w:ascii="Times New Roman" w:hAnsi="Times New Roman" w:cs="Times New Roman"/>
          <w:sz w:val="28"/>
          <w:szCs w:val="28"/>
        </w:rPr>
        <w:t>., которая ознакомила присутствующих со следующими нормативно - правовыми документами:</w:t>
      </w:r>
    </w:p>
    <w:p w:rsidR="0096751D" w:rsidRPr="00230D00" w:rsidRDefault="0096751D" w:rsidP="0096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6E">
        <w:rPr>
          <w:rFonts w:ascii="Times New Roman" w:hAnsi="Times New Roman" w:cs="Times New Roman"/>
          <w:sz w:val="28"/>
          <w:szCs w:val="28"/>
        </w:rPr>
        <w:t xml:space="preserve">- </w:t>
      </w:r>
      <w:r w:rsidRPr="00230D00">
        <w:rPr>
          <w:rFonts w:ascii="Times New Roman" w:hAnsi="Times New Roman" w:cs="Times New Roman"/>
          <w:i/>
          <w:sz w:val="28"/>
          <w:szCs w:val="28"/>
        </w:rPr>
        <w:t>Постановление Правительства РК от 30 декабря 2019 года № 1005 (О внесении изменений в Постановление правительства РК от 25 января 2008 года № 64)</w:t>
      </w:r>
      <w:r w:rsidRPr="00230D00">
        <w:rPr>
          <w:rFonts w:ascii="Times New Roman" w:hAnsi="Times New Roman" w:cs="Times New Roman"/>
          <w:sz w:val="28"/>
          <w:szCs w:val="28"/>
        </w:rPr>
        <w:t xml:space="preserve"> «Об утверждении Правил формирования, направления расходования и учета </w:t>
      </w:r>
      <w:proofErr w:type="gramStart"/>
      <w:r w:rsidRPr="00230D00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230D00">
        <w:rPr>
          <w:rFonts w:ascii="Times New Roman" w:hAnsi="Times New Roman" w:cs="Times New Roman"/>
          <w:sz w:val="28"/>
          <w:szCs w:val="28"/>
        </w:rPr>
        <w:t xml:space="preserve">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помощи, а также из семей не получающих государственную адресную социальную помощь, в которых среднедушевой доход ниже величины прожиточного минимума, и детям-сиротам, </w:t>
      </w:r>
      <w:proofErr w:type="gramStart"/>
      <w:r w:rsidRPr="00230D00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230D00">
        <w:rPr>
          <w:rFonts w:ascii="Times New Roman" w:hAnsi="Times New Roman" w:cs="Times New Roman"/>
          <w:sz w:val="28"/>
          <w:szCs w:val="28"/>
        </w:rPr>
        <w:t xml:space="preserve"> оставшимся без попечения родителей, проживающим в семьях, детям из семей требующих экстренной помощи в результате чрезвычайных ситуаций и иным категориям обучающихся и воспитанников»;</w:t>
      </w:r>
    </w:p>
    <w:p w:rsidR="0096751D" w:rsidRPr="00230D00" w:rsidRDefault="0096751D" w:rsidP="009675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0D00">
        <w:rPr>
          <w:rFonts w:ascii="Times New Roman" w:hAnsi="Times New Roman" w:cs="Times New Roman"/>
          <w:sz w:val="28"/>
          <w:szCs w:val="28"/>
        </w:rPr>
        <w:t xml:space="preserve">Ст. 6 п. 2 </w:t>
      </w:r>
      <w:proofErr w:type="spellStart"/>
      <w:r w:rsidRPr="00230D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0D00">
        <w:rPr>
          <w:rFonts w:ascii="Times New Roman" w:hAnsi="Times New Roman" w:cs="Times New Roman"/>
          <w:sz w:val="28"/>
          <w:szCs w:val="28"/>
        </w:rPr>
        <w:t xml:space="preserve">. 19, п. 4 </w:t>
      </w:r>
      <w:proofErr w:type="spellStart"/>
      <w:r w:rsidRPr="00230D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0D00">
        <w:rPr>
          <w:rFonts w:ascii="Times New Roman" w:hAnsi="Times New Roman" w:cs="Times New Roman"/>
          <w:sz w:val="28"/>
          <w:szCs w:val="28"/>
        </w:rPr>
        <w:t xml:space="preserve"> 11, 14, ст. 8 п. 4, 4-1 Закона РК «Об образовании» от 27 июля 2007 года </w:t>
      </w:r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(с </w:t>
      </w:r>
      <w:hyperlink r:id="rId6" w:tgtFrame="_parent" w:tooltip="Закон Республики Казахстан от 17 июля 2001 года № 246-II " w:history="1">
        <w:r w:rsidRPr="00230D00">
          <w:rPr>
            <w:rStyle w:val="a6"/>
            <w:rFonts w:ascii="Times New Roman" w:hAnsi="Times New Roman" w:cs="Times New Roman"/>
            <w:iCs/>
            <w:color w:val="000000"/>
            <w:sz w:val="28"/>
            <w:szCs w:val="28"/>
          </w:rPr>
          <w:t>изменениями и дополнениями</w:t>
        </w:r>
      </w:hyperlink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 по состоянию на 10 января 2020г.)</w:t>
      </w:r>
      <w:r w:rsidRPr="00230D00">
        <w:rPr>
          <w:rFonts w:ascii="Times New Roman" w:hAnsi="Times New Roman" w:cs="Times New Roman"/>
          <w:sz w:val="28"/>
          <w:szCs w:val="28"/>
        </w:rPr>
        <w:t>;</w:t>
      </w:r>
    </w:p>
    <w:p w:rsidR="0096751D" w:rsidRPr="00230D00" w:rsidRDefault="0096751D" w:rsidP="0096751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D00">
        <w:rPr>
          <w:rFonts w:ascii="Times New Roman" w:hAnsi="Times New Roman" w:cs="Times New Roman"/>
          <w:sz w:val="28"/>
          <w:szCs w:val="28"/>
        </w:rPr>
        <w:t>-</w:t>
      </w:r>
      <w:r w:rsidRPr="00230D00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Постановления Правительства Республики Казахстан от 30 декабря 2019 года № 1032</w:t>
      </w:r>
      <w:r w:rsidRPr="00230D00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Pr="00230D0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Об определении видов и объемов помощи, предоставляемой в рамках гарантированного социального пакета» </w:t>
      </w:r>
    </w:p>
    <w:p w:rsidR="0096751D" w:rsidRPr="00230D00" w:rsidRDefault="0096751D" w:rsidP="0096751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0D00">
        <w:rPr>
          <w:rFonts w:ascii="Times New Roman" w:eastAsia="DejaVu Sans" w:hAnsi="Times New Roman" w:cs="Times New Roman"/>
          <w:sz w:val="28"/>
          <w:szCs w:val="28"/>
        </w:rPr>
        <w:t xml:space="preserve">Закон РК «О социальной и медико-педагогической коррекционной поддержке детей с ограниченными возможностями» от 11 июля 2002 года № 343- </w:t>
      </w:r>
      <w:r w:rsidRPr="00230D00">
        <w:rPr>
          <w:rFonts w:ascii="Times New Roman" w:eastAsia="DejaVu Sans" w:hAnsi="Times New Roman" w:cs="Times New Roman"/>
          <w:sz w:val="28"/>
          <w:szCs w:val="28"/>
          <w:lang w:val="en-US"/>
        </w:rPr>
        <w:t>II</w:t>
      </w:r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(с </w:t>
      </w:r>
      <w:hyperlink r:id="rId7" w:tgtFrame="_parent" w:tooltip="Закон Республики Казахстан от 17 июля 2001 года № 246-II " w:history="1">
        <w:r w:rsidRPr="00230D00">
          <w:rPr>
            <w:rStyle w:val="a6"/>
            <w:rFonts w:ascii="Times New Roman" w:hAnsi="Times New Roman" w:cs="Times New Roman"/>
            <w:iCs/>
            <w:color w:val="000000"/>
            <w:sz w:val="28"/>
            <w:szCs w:val="28"/>
          </w:rPr>
          <w:t>изменениями и дополнениями</w:t>
        </w:r>
      </w:hyperlink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 по состоянию на 27 декабря 2019г.)</w:t>
      </w:r>
      <w:r w:rsidRPr="00230D00"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96751D" w:rsidRPr="00230D00" w:rsidRDefault="0096751D" w:rsidP="009675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0D00">
        <w:rPr>
          <w:rFonts w:ascii="Times New Roman" w:eastAsia="DejaVu Sans" w:hAnsi="Times New Roman" w:cs="Times New Roman"/>
          <w:sz w:val="28"/>
          <w:szCs w:val="28"/>
        </w:rPr>
        <w:t xml:space="preserve">Ст.16 Закона РК «О социальной защите инвалидов в Республике Казахстан» </w:t>
      </w:r>
      <w:r w:rsidRPr="00230D00">
        <w:rPr>
          <w:rFonts w:ascii="Times New Roman" w:eastAsia="Calibri" w:hAnsi="Times New Roman" w:cs="Times New Roman"/>
          <w:bCs/>
          <w:sz w:val="28"/>
          <w:szCs w:val="28"/>
        </w:rPr>
        <w:t xml:space="preserve">от 13 апреля 2005 № 39 </w:t>
      </w:r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(с </w:t>
      </w:r>
      <w:hyperlink r:id="rId8" w:tgtFrame="_parent" w:tooltip="Закон Республики Казахстан от 17 июля 2001 года № 246-II " w:history="1">
        <w:r w:rsidRPr="00230D00">
          <w:rPr>
            <w:rStyle w:val="a6"/>
            <w:rFonts w:ascii="Times New Roman" w:hAnsi="Times New Roman" w:cs="Times New Roman"/>
            <w:iCs/>
            <w:color w:val="000000"/>
            <w:sz w:val="28"/>
            <w:szCs w:val="28"/>
          </w:rPr>
          <w:t>изменениями и дополнениями</w:t>
        </w:r>
      </w:hyperlink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 по состоянию на 26 декабря 2019г.)</w:t>
      </w:r>
      <w:r w:rsidRPr="00230D0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6428A" w:rsidRPr="00230D00" w:rsidRDefault="00A6428A" w:rsidP="00A642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D00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>
        <w:rPr>
          <w:rFonts w:ascii="Times New Roman" w:hAnsi="Times New Roman" w:cs="Times New Roman"/>
          <w:sz w:val="28"/>
          <w:szCs w:val="28"/>
        </w:rPr>
        <w:t>Ефремова Н.И</w:t>
      </w:r>
      <w:r w:rsidRPr="00230D00">
        <w:rPr>
          <w:rFonts w:ascii="Times New Roman" w:hAnsi="Times New Roman" w:cs="Times New Roman"/>
          <w:sz w:val="28"/>
          <w:szCs w:val="28"/>
        </w:rPr>
        <w:t>. ознакомила присутствующих со списком учащихся из социально- незащищенной категории претендующих на материальную помощь из фонда всеобуча.</w:t>
      </w:r>
    </w:p>
    <w:p w:rsidR="00A6428A" w:rsidRPr="00230D00" w:rsidRDefault="00A6428A" w:rsidP="00A64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30D00"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FF51FC">
        <w:rPr>
          <w:rFonts w:ascii="Times New Roman" w:hAnsi="Times New Roman" w:cs="Times New Roman"/>
          <w:color w:val="000000"/>
          <w:sz w:val="28"/>
          <w:szCs w:val="28"/>
          <w:u w:val="single"/>
        </w:rPr>
        <w:t>245</w:t>
      </w:r>
      <w:r w:rsidRPr="00230D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заявлений</w:t>
      </w: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 и подтверждающих документов от родителей или лиц, их заменяющих с просьбой оказать им материальную помощь</w:t>
      </w:r>
      <w:r w:rsidRPr="00230D00">
        <w:rPr>
          <w:rFonts w:ascii="Times New Roman" w:hAnsi="Times New Roman" w:cs="Times New Roman"/>
          <w:sz w:val="28"/>
          <w:szCs w:val="28"/>
        </w:rPr>
        <w:t xml:space="preserve"> в виде одежды, обуви и новогодних кульков. </w:t>
      </w:r>
    </w:p>
    <w:p w:rsidR="00A6428A" w:rsidRPr="001148D4" w:rsidRDefault="00A6428A" w:rsidP="00A64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00">
        <w:rPr>
          <w:rFonts w:ascii="Times New Roman" w:hAnsi="Times New Roman" w:cs="Times New Roman"/>
          <w:sz w:val="28"/>
          <w:szCs w:val="28"/>
        </w:rPr>
        <w:lastRenderedPageBreak/>
        <w:t>Из них:</w:t>
      </w:r>
    </w:p>
    <w:p w:rsidR="00A6428A" w:rsidRDefault="00A6428A" w:rsidP="00A6428A">
      <w:pPr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- </w:t>
      </w:r>
      <w:r w:rsidR="00FF51FC">
        <w:rPr>
          <w:rFonts w:ascii="Times New Roman" w:eastAsia="DejaVu Sans" w:hAnsi="Times New Roman" w:cs="Times New Roman"/>
          <w:sz w:val="28"/>
          <w:szCs w:val="28"/>
        </w:rPr>
        <w:t>31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из семей, имеющих право на получение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государственной адресной социальной помощи;</w:t>
      </w:r>
    </w:p>
    <w:p w:rsidR="00A6428A" w:rsidRDefault="00A6428A" w:rsidP="00A642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- </w:t>
      </w:r>
      <w:r w:rsidR="00FF51FC">
        <w:rPr>
          <w:rFonts w:ascii="Times New Roman" w:eastAsia="DejaVu Sans" w:hAnsi="Times New Roman" w:cs="Times New Roman"/>
          <w:sz w:val="28"/>
          <w:szCs w:val="28"/>
        </w:rPr>
        <w:t xml:space="preserve">16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учащийся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семьи, не получающую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адресную социальную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помощь, в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 xml:space="preserve"> среднедушевой доход ниже величины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прожиточного минимума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6428A" w:rsidRDefault="00A6428A" w:rsidP="00A6428A">
      <w:pPr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 xml:space="preserve"> – сирот проживающи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семьях;</w:t>
      </w:r>
    </w:p>
    <w:p w:rsidR="00A6428A" w:rsidRPr="00630D9B" w:rsidRDefault="00A6428A" w:rsidP="00A6428A">
      <w:pPr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sz w:val="28"/>
          <w:szCs w:val="28"/>
        </w:rPr>
        <w:t xml:space="preserve">- </w:t>
      </w:r>
      <w:r w:rsidR="00FF51FC">
        <w:rPr>
          <w:rFonts w:ascii="Times New Roman" w:eastAsia="DejaVu Sans" w:hAnsi="Times New Roman" w:cs="Times New Roman"/>
          <w:sz w:val="28"/>
          <w:szCs w:val="28"/>
        </w:rPr>
        <w:t>5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оставшимся без попечения родителей, проживающи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семьях;</w:t>
      </w:r>
      <w:proofErr w:type="gramEnd"/>
    </w:p>
    <w:p w:rsidR="00A6428A" w:rsidRPr="001148D4" w:rsidRDefault="00A6428A" w:rsidP="00A642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- 19</w:t>
      </w:r>
      <w:r w:rsidR="004D0440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относящихся к иным категориям обучающихся и воспитанников, определяемым коллегиальным органом организации образования.</w:t>
      </w:r>
      <w:r w:rsidR="004D0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D0440">
        <w:rPr>
          <w:rFonts w:ascii="Times New Roman" w:hAnsi="Times New Roman" w:cs="Times New Roman"/>
          <w:i/>
          <w:sz w:val="28"/>
          <w:szCs w:val="28"/>
        </w:rPr>
        <w:t>44</w:t>
      </w:r>
      <w:r w:rsidRPr="00D53046">
        <w:rPr>
          <w:rFonts w:ascii="Times New Roman" w:hAnsi="Times New Roman" w:cs="Times New Roman"/>
          <w:i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 xml:space="preserve"> от родителей воспитывающих детей- инвалидов.</w:t>
      </w:r>
      <w:r w:rsidR="004D0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карантинными мерами членами комиссии посредством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обследовано материально- бытовое положение каждой семьи. К каждому Акту МБУ прилагаются пояснения родителей, а также необходимые документы для принятия решения об оказании материальной помощи указанной (иной)</w:t>
      </w:r>
      <w:r w:rsidR="00514F20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6428A" w:rsidRPr="001148D4" w:rsidRDefault="00A6428A" w:rsidP="00A642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</w:p>
    <w:p w:rsidR="00A6428A" w:rsidRPr="001148D4" w:rsidRDefault="00A6428A" w:rsidP="00A642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/>
          <w:bCs/>
          <w:sz w:val="28"/>
          <w:szCs w:val="28"/>
        </w:rPr>
      </w:pPr>
      <w:r w:rsidRPr="001148D4">
        <w:rPr>
          <w:rFonts w:eastAsia="Calibri"/>
          <w:b/>
          <w:bCs/>
          <w:sz w:val="28"/>
          <w:szCs w:val="28"/>
        </w:rPr>
        <w:t>Постановили:</w:t>
      </w:r>
    </w:p>
    <w:p w:rsidR="00A6428A" w:rsidRPr="00630D9B" w:rsidRDefault="00A6428A" w:rsidP="00A6428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D9B">
        <w:rPr>
          <w:rFonts w:ascii="Times New Roman" w:hAnsi="Times New Roman"/>
          <w:sz w:val="28"/>
          <w:szCs w:val="28"/>
        </w:rPr>
        <w:t>На основании заявлений и подтверждающих документов от родителей и лиц, их заменяющих</w:t>
      </w:r>
      <w:r w:rsidR="004D0440">
        <w:rPr>
          <w:rFonts w:ascii="Times New Roman" w:hAnsi="Times New Roman"/>
          <w:sz w:val="28"/>
          <w:szCs w:val="28"/>
        </w:rPr>
        <w:t xml:space="preserve"> </w:t>
      </w:r>
      <w:r w:rsidRPr="00630D9B">
        <w:rPr>
          <w:rFonts w:ascii="Times New Roman" w:eastAsia="DejaVu Sans" w:hAnsi="Times New Roman"/>
          <w:sz w:val="28"/>
          <w:szCs w:val="28"/>
        </w:rPr>
        <w:t xml:space="preserve">включить </w:t>
      </w:r>
      <w:r w:rsidR="004D0440">
        <w:rPr>
          <w:rFonts w:ascii="Times New Roman" w:eastAsia="DejaVu Sans" w:hAnsi="Times New Roman"/>
          <w:sz w:val="28"/>
          <w:szCs w:val="28"/>
          <w:u w:val="single"/>
        </w:rPr>
        <w:t>245</w:t>
      </w:r>
      <w:r w:rsidRPr="00DF3E6E">
        <w:rPr>
          <w:rFonts w:ascii="Times New Roman" w:eastAsia="DejaVu Sans" w:hAnsi="Times New Roman"/>
          <w:sz w:val="28"/>
          <w:szCs w:val="28"/>
          <w:u w:val="single"/>
        </w:rPr>
        <w:t xml:space="preserve"> учащихся</w:t>
      </w:r>
      <w:r w:rsidR="004D0440">
        <w:rPr>
          <w:rFonts w:ascii="Times New Roman" w:eastAsia="DejaVu Sans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DejaVu Sans" w:hAnsi="Times New Roman"/>
          <w:sz w:val="28"/>
          <w:szCs w:val="28"/>
        </w:rPr>
        <w:t xml:space="preserve">из социально- незащищенной категории </w:t>
      </w:r>
      <w:r w:rsidRPr="00630D9B">
        <w:rPr>
          <w:rFonts w:ascii="Times New Roman" w:eastAsia="DejaVu Sans" w:hAnsi="Times New Roman"/>
          <w:sz w:val="28"/>
          <w:szCs w:val="28"/>
        </w:rPr>
        <w:t xml:space="preserve">для оказания </w:t>
      </w:r>
      <w:r>
        <w:rPr>
          <w:rFonts w:ascii="Times New Roman" w:eastAsia="DejaVu Sans" w:hAnsi="Times New Roman"/>
          <w:sz w:val="28"/>
          <w:szCs w:val="28"/>
        </w:rPr>
        <w:t xml:space="preserve">им </w:t>
      </w:r>
      <w:r w:rsidRPr="00630D9B">
        <w:rPr>
          <w:rFonts w:ascii="Times New Roman" w:eastAsia="DejaVu Sans" w:hAnsi="Times New Roman"/>
          <w:sz w:val="28"/>
          <w:szCs w:val="28"/>
        </w:rPr>
        <w:t>материальной помощи</w:t>
      </w:r>
      <w:r>
        <w:rPr>
          <w:rFonts w:ascii="Times New Roman" w:eastAsia="DejaVu Sans" w:hAnsi="Times New Roman"/>
          <w:sz w:val="28"/>
          <w:szCs w:val="28"/>
        </w:rPr>
        <w:t xml:space="preserve"> в виде одежды, обуви и новогодних кульков </w:t>
      </w:r>
      <w:r>
        <w:rPr>
          <w:rFonts w:ascii="Times New Roman" w:hAnsi="Times New Roman"/>
          <w:bCs/>
          <w:sz w:val="28"/>
          <w:szCs w:val="28"/>
        </w:rPr>
        <w:t>из сре</w:t>
      </w:r>
      <w:proofErr w:type="gramStart"/>
      <w:r>
        <w:rPr>
          <w:rFonts w:ascii="Times New Roman" w:hAnsi="Times New Roman"/>
          <w:bCs/>
          <w:sz w:val="28"/>
          <w:szCs w:val="28"/>
        </w:rPr>
        <w:t>дств шк</w:t>
      </w:r>
      <w:proofErr w:type="gramEnd"/>
      <w:r>
        <w:rPr>
          <w:rFonts w:ascii="Times New Roman" w:hAnsi="Times New Roman"/>
          <w:bCs/>
          <w:sz w:val="28"/>
          <w:szCs w:val="28"/>
        </w:rPr>
        <w:t>ольного фонда всеобуча.</w:t>
      </w:r>
      <w:r w:rsidR="00514F20">
        <w:rPr>
          <w:rFonts w:ascii="Times New Roman" w:hAnsi="Times New Roman"/>
          <w:bCs/>
          <w:sz w:val="28"/>
          <w:szCs w:val="28"/>
        </w:rPr>
        <w:t xml:space="preserve"> </w:t>
      </w:r>
    </w:p>
    <w:p w:rsidR="00252635" w:rsidRPr="00514F20" w:rsidRDefault="00514F20" w:rsidP="0025263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Список прилагается</w:t>
      </w:r>
    </w:p>
    <w:p w:rsidR="004D0440" w:rsidRPr="00514F20" w:rsidRDefault="004D0440" w:rsidP="00252635">
      <w:pPr>
        <w:pStyle w:val="a3"/>
        <w:rPr>
          <w:sz w:val="28"/>
          <w:szCs w:val="28"/>
        </w:rPr>
      </w:pPr>
    </w:p>
    <w:p w:rsidR="00252635" w:rsidRPr="00514F20" w:rsidRDefault="00252635" w:rsidP="00252635">
      <w:pPr>
        <w:pStyle w:val="a3"/>
        <w:rPr>
          <w:sz w:val="28"/>
          <w:szCs w:val="28"/>
        </w:rPr>
      </w:pPr>
      <w:r w:rsidRPr="00514F20">
        <w:rPr>
          <w:sz w:val="28"/>
          <w:szCs w:val="28"/>
        </w:rPr>
        <w:t xml:space="preserve">Председатель Попечительского совета:               </w:t>
      </w:r>
      <w:proofErr w:type="spellStart"/>
      <w:r w:rsidRPr="00514F20">
        <w:rPr>
          <w:sz w:val="28"/>
          <w:szCs w:val="28"/>
        </w:rPr>
        <w:t>Стась</w:t>
      </w:r>
      <w:proofErr w:type="spellEnd"/>
      <w:r w:rsidRPr="00514F20">
        <w:rPr>
          <w:sz w:val="28"/>
          <w:szCs w:val="28"/>
        </w:rPr>
        <w:t xml:space="preserve"> И.А.</w:t>
      </w:r>
    </w:p>
    <w:p w:rsidR="00252635" w:rsidRPr="00514F20" w:rsidRDefault="00252635" w:rsidP="00252635">
      <w:pPr>
        <w:ind w:left="720"/>
        <w:rPr>
          <w:sz w:val="28"/>
          <w:szCs w:val="28"/>
        </w:rPr>
      </w:pPr>
      <w:r w:rsidRPr="00514F20">
        <w:rPr>
          <w:rFonts w:ascii="Times New Roman" w:hAnsi="Times New Roman" w:cs="Times New Roman"/>
          <w:sz w:val="28"/>
          <w:szCs w:val="28"/>
        </w:rPr>
        <w:t xml:space="preserve">Секретарь:                 </w:t>
      </w:r>
      <w:r w:rsidRPr="00514F20">
        <w:rPr>
          <w:sz w:val="28"/>
          <w:szCs w:val="28"/>
        </w:rPr>
        <w:t xml:space="preserve">                                       </w:t>
      </w:r>
      <w:r w:rsidRPr="00514F20">
        <w:rPr>
          <w:rFonts w:ascii="Times New Roman" w:hAnsi="Times New Roman" w:cs="Times New Roman"/>
          <w:sz w:val="28"/>
          <w:szCs w:val="28"/>
        </w:rPr>
        <w:t>Лукьянова М.И</w:t>
      </w:r>
      <w:r w:rsidRPr="00514F20">
        <w:rPr>
          <w:sz w:val="28"/>
          <w:szCs w:val="28"/>
        </w:rPr>
        <w:t>.</w:t>
      </w:r>
    </w:p>
    <w:p w:rsidR="00252635" w:rsidRPr="00DE316D" w:rsidRDefault="00252635" w:rsidP="00665328">
      <w:pPr>
        <w:ind w:left="720"/>
        <w:rPr>
          <w:rFonts w:ascii="Times New Roman" w:hAnsi="Times New Roman" w:cs="Times New Roman"/>
          <w:sz w:val="28"/>
          <w:szCs w:val="26"/>
        </w:rPr>
      </w:pPr>
    </w:p>
    <w:sectPr w:rsidR="00252635" w:rsidRPr="00DE316D" w:rsidSect="00EC314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196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009"/>
    <w:multiLevelType w:val="hybridMultilevel"/>
    <w:tmpl w:val="782A46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54D51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E41"/>
    <w:multiLevelType w:val="hybridMultilevel"/>
    <w:tmpl w:val="EF92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B5B9B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05602"/>
    <w:multiLevelType w:val="hybridMultilevel"/>
    <w:tmpl w:val="F5AA1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673F5A"/>
    <w:multiLevelType w:val="hybridMultilevel"/>
    <w:tmpl w:val="8066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2256C"/>
    <w:multiLevelType w:val="hybridMultilevel"/>
    <w:tmpl w:val="9C82C8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9E249D"/>
    <w:multiLevelType w:val="hybridMultilevel"/>
    <w:tmpl w:val="01F0B82A"/>
    <w:lvl w:ilvl="0" w:tplc="828231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02185B"/>
    <w:multiLevelType w:val="hybridMultilevel"/>
    <w:tmpl w:val="1174CC8C"/>
    <w:lvl w:ilvl="0" w:tplc="CBD41188">
      <w:start w:val="1"/>
      <w:numFmt w:val="decimal"/>
      <w:lvlText w:val="%1."/>
      <w:lvlJc w:val="left"/>
      <w:pPr>
        <w:ind w:left="795" w:hanging="43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3292B"/>
    <w:multiLevelType w:val="hybridMultilevel"/>
    <w:tmpl w:val="79A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862"/>
    <w:multiLevelType w:val="hybridMultilevel"/>
    <w:tmpl w:val="0FAC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666FD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453DC"/>
    <w:multiLevelType w:val="hybridMultilevel"/>
    <w:tmpl w:val="89A2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05481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76D394C"/>
    <w:multiLevelType w:val="hybridMultilevel"/>
    <w:tmpl w:val="9024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4067B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1151C"/>
    <w:multiLevelType w:val="hybridMultilevel"/>
    <w:tmpl w:val="F5A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E6BA6"/>
    <w:multiLevelType w:val="hybridMultilevel"/>
    <w:tmpl w:val="39BA28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D9B236C"/>
    <w:multiLevelType w:val="hybridMultilevel"/>
    <w:tmpl w:val="20D4C2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6B37D8A"/>
    <w:multiLevelType w:val="hybridMultilevel"/>
    <w:tmpl w:val="D258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E06B2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46374"/>
    <w:multiLevelType w:val="hybridMultilevel"/>
    <w:tmpl w:val="92B83930"/>
    <w:lvl w:ilvl="0" w:tplc="758259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8"/>
  </w:num>
  <w:num w:numId="8">
    <w:abstractNumId w:val="16"/>
  </w:num>
  <w:num w:numId="9">
    <w:abstractNumId w:val="18"/>
  </w:num>
  <w:num w:numId="10">
    <w:abstractNumId w:val="21"/>
  </w:num>
  <w:num w:numId="11">
    <w:abstractNumId w:val="1"/>
  </w:num>
  <w:num w:numId="12">
    <w:abstractNumId w:val="17"/>
  </w:num>
  <w:num w:numId="13">
    <w:abstractNumId w:val="14"/>
  </w:num>
  <w:num w:numId="14">
    <w:abstractNumId w:val="13"/>
  </w:num>
  <w:num w:numId="15">
    <w:abstractNumId w:val="19"/>
  </w:num>
  <w:num w:numId="16">
    <w:abstractNumId w:val="5"/>
  </w:num>
  <w:num w:numId="17">
    <w:abstractNumId w:val="7"/>
  </w:num>
  <w:num w:numId="18">
    <w:abstractNumId w:val="6"/>
  </w:num>
  <w:num w:numId="19">
    <w:abstractNumId w:val="20"/>
  </w:num>
  <w:num w:numId="20">
    <w:abstractNumId w:val="15"/>
  </w:num>
  <w:num w:numId="21">
    <w:abstractNumId w:val="3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E316D"/>
    <w:rsid w:val="00002995"/>
    <w:rsid w:val="000C0491"/>
    <w:rsid w:val="000F04B0"/>
    <w:rsid w:val="001054D8"/>
    <w:rsid w:val="001067FF"/>
    <w:rsid w:val="001150AE"/>
    <w:rsid w:val="00127E43"/>
    <w:rsid w:val="001538E5"/>
    <w:rsid w:val="001B1B22"/>
    <w:rsid w:val="001C5896"/>
    <w:rsid w:val="001E4CFE"/>
    <w:rsid w:val="00225209"/>
    <w:rsid w:val="0024120B"/>
    <w:rsid w:val="00252635"/>
    <w:rsid w:val="003B013D"/>
    <w:rsid w:val="003C0E22"/>
    <w:rsid w:val="00417B6E"/>
    <w:rsid w:val="004D0440"/>
    <w:rsid w:val="00514F20"/>
    <w:rsid w:val="005632DC"/>
    <w:rsid w:val="005B2D3B"/>
    <w:rsid w:val="00662864"/>
    <w:rsid w:val="00665328"/>
    <w:rsid w:val="00666126"/>
    <w:rsid w:val="006B5932"/>
    <w:rsid w:val="006D6635"/>
    <w:rsid w:val="007617A7"/>
    <w:rsid w:val="00783757"/>
    <w:rsid w:val="00791CF7"/>
    <w:rsid w:val="00792FCE"/>
    <w:rsid w:val="00801217"/>
    <w:rsid w:val="00812A84"/>
    <w:rsid w:val="00863746"/>
    <w:rsid w:val="00864CB0"/>
    <w:rsid w:val="00873108"/>
    <w:rsid w:val="00873B08"/>
    <w:rsid w:val="008976CC"/>
    <w:rsid w:val="008D7041"/>
    <w:rsid w:val="0096751D"/>
    <w:rsid w:val="00A122ED"/>
    <w:rsid w:val="00A6428A"/>
    <w:rsid w:val="00AA25E4"/>
    <w:rsid w:val="00AF7649"/>
    <w:rsid w:val="00B21EE7"/>
    <w:rsid w:val="00B428DD"/>
    <w:rsid w:val="00B447D7"/>
    <w:rsid w:val="00BA002C"/>
    <w:rsid w:val="00BC41F0"/>
    <w:rsid w:val="00BD0054"/>
    <w:rsid w:val="00C12BCC"/>
    <w:rsid w:val="00C81AB9"/>
    <w:rsid w:val="00C8774D"/>
    <w:rsid w:val="00C934C6"/>
    <w:rsid w:val="00C93D10"/>
    <w:rsid w:val="00CA177A"/>
    <w:rsid w:val="00CB7EF7"/>
    <w:rsid w:val="00CC138E"/>
    <w:rsid w:val="00CC3602"/>
    <w:rsid w:val="00CD02C3"/>
    <w:rsid w:val="00CD463C"/>
    <w:rsid w:val="00D250D5"/>
    <w:rsid w:val="00DC6C29"/>
    <w:rsid w:val="00DE316D"/>
    <w:rsid w:val="00E80C7C"/>
    <w:rsid w:val="00EC314F"/>
    <w:rsid w:val="00ED267C"/>
    <w:rsid w:val="00F0533B"/>
    <w:rsid w:val="00F604A1"/>
    <w:rsid w:val="00FE1F5C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E316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DE316D"/>
    <w:rPr>
      <w:rFonts w:ascii="Calibri" w:eastAsia="Calibri" w:hAnsi="Calibri" w:cs="Times New Roman"/>
      <w:lang w:eastAsia="en-US"/>
    </w:rPr>
  </w:style>
  <w:style w:type="character" w:customStyle="1" w:styleId="s3">
    <w:name w:val="s3"/>
    <w:rsid w:val="0096751D"/>
  </w:style>
  <w:style w:type="character" w:styleId="a6">
    <w:name w:val="Hyperlink"/>
    <w:uiPriority w:val="99"/>
    <w:unhideWhenUsed/>
    <w:rsid w:val="00967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2023553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20235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20235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5052-B481-4249-99CE-EAC36BA1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2020-11-13T06:10:00Z</cp:lastPrinted>
  <dcterms:created xsi:type="dcterms:W3CDTF">2020-02-10T09:25:00Z</dcterms:created>
  <dcterms:modified xsi:type="dcterms:W3CDTF">2020-11-13T08:41:00Z</dcterms:modified>
</cp:coreProperties>
</file>